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39D8" w14:textId="77777777" w:rsidR="00F52670" w:rsidRDefault="00F52670">
      <w:pPr>
        <w:spacing w:after="0"/>
        <w:jc w:val="right"/>
        <w:rPr>
          <w:rFonts w:ascii="Times New Roman" w:eastAsia="Times New Roman" w:hAnsi="Times New Roman" w:cs="Times New Roman"/>
          <w:sz w:val="24"/>
        </w:rPr>
      </w:pPr>
    </w:p>
    <w:p w14:paraId="358745F9" w14:textId="77777777" w:rsidR="00F52670" w:rsidRDefault="00F52670">
      <w:pPr>
        <w:spacing w:after="0"/>
        <w:jc w:val="right"/>
        <w:rPr>
          <w:rFonts w:ascii="Times New Roman" w:eastAsia="Times New Roman" w:hAnsi="Times New Roman" w:cs="Times New Roman"/>
          <w:sz w:val="24"/>
        </w:rPr>
      </w:pPr>
    </w:p>
    <w:p w14:paraId="4B2FECC3" w14:textId="77777777" w:rsidR="00F52670" w:rsidRDefault="00F52670">
      <w:pPr>
        <w:spacing w:after="0"/>
        <w:jc w:val="right"/>
        <w:rPr>
          <w:rFonts w:ascii="Times New Roman" w:eastAsia="Times New Roman" w:hAnsi="Times New Roman" w:cs="Times New Roman"/>
          <w:sz w:val="24"/>
        </w:rPr>
      </w:pPr>
    </w:p>
    <w:p w14:paraId="4C308A77" w14:textId="4C2F1A90" w:rsidR="008270AE" w:rsidRDefault="00CE17C1" w:rsidP="0024329F">
      <w:pPr>
        <w:spacing w:after="0"/>
        <w:jc w:val="right"/>
      </w:pPr>
      <w:r>
        <w:rPr>
          <w:rFonts w:ascii="Times New Roman" w:eastAsia="Times New Roman" w:hAnsi="Times New Roman" w:cs="Times New Roman"/>
          <w:sz w:val="24"/>
        </w:rPr>
        <w:t xml:space="preserve"> </w:t>
      </w:r>
    </w:p>
    <w:p w14:paraId="7D3CD8EF" w14:textId="77777777" w:rsidR="008270AE" w:rsidRDefault="00CE17C1">
      <w:pPr>
        <w:spacing w:after="0"/>
        <w:ind w:right="64"/>
        <w:jc w:val="center"/>
      </w:pPr>
      <w:r>
        <w:rPr>
          <w:rFonts w:ascii="Verdana" w:eastAsia="Verdana" w:hAnsi="Verdana" w:cs="Verdana"/>
          <w:b/>
          <w:sz w:val="24"/>
        </w:rPr>
        <w:t xml:space="preserve">Vide-greniers de l’ASSOCIATION UNE BOUFFÉE D’AIR POUR </w:t>
      </w:r>
    </w:p>
    <w:p w14:paraId="225B43A2" w14:textId="6DB67F74" w:rsidR="008270AE" w:rsidRDefault="00E74BE1">
      <w:pPr>
        <w:spacing w:after="35"/>
        <w:ind w:left="10" w:right="62" w:hanging="10"/>
        <w:jc w:val="center"/>
      </w:pPr>
      <w:r>
        <w:rPr>
          <w:rFonts w:ascii="Verdana" w:eastAsia="Verdana" w:hAnsi="Verdana" w:cs="Verdana"/>
          <w:b/>
          <w:noProof/>
          <w:sz w:val="20"/>
        </w:rPr>
        <w:drawing>
          <wp:anchor distT="0" distB="0" distL="114300" distR="114300" simplePos="0" relativeHeight="251657216" behindDoc="0" locked="0" layoutInCell="1" allowOverlap="1" wp14:anchorId="6DF66087" wp14:editId="0ADF9316">
            <wp:simplePos x="0" y="0"/>
            <wp:positionH relativeFrom="column">
              <wp:posOffset>4198851</wp:posOffset>
            </wp:positionH>
            <wp:positionV relativeFrom="paragraph">
              <wp:posOffset>122959</wp:posOffset>
            </wp:positionV>
            <wp:extent cx="1853565" cy="1853565"/>
            <wp:effectExtent l="0" t="0" r="0" b="0"/>
            <wp:wrapNone/>
            <wp:docPr id="6299969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noFill/>
                  </pic:spPr>
                </pic:pic>
              </a:graphicData>
            </a:graphic>
          </wp:anchor>
        </w:drawing>
      </w:r>
      <w:r w:rsidR="00CE17C1">
        <w:rPr>
          <w:rFonts w:ascii="Verdana" w:eastAsia="Verdana" w:hAnsi="Verdana" w:cs="Verdana"/>
          <w:b/>
          <w:sz w:val="24"/>
        </w:rPr>
        <w:t xml:space="preserve">NATHAN </w:t>
      </w:r>
    </w:p>
    <w:p w14:paraId="223E6C9A" w14:textId="0577CB3A" w:rsidR="008270AE" w:rsidRPr="000E7058" w:rsidRDefault="00CE17C1">
      <w:pPr>
        <w:spacing w:after="35"/>
        <w:ind w:left="10" w:right="64" w:hanging="10"/>
        <w:jc w:val="center"/>
        <w:rPr>
          <w:sz w:val="28"/>
          <w:szCs w:val="28"/>
        </w:rPr>
      </w:pPr>
      <w:r w:rsidRPr="000E7058">
        <w:rPr>
          <w:rFonts w:ascii="Verdana" w:eastAsia="Verdana" w:hAnsi="Verdana" w:cs="Verdana"/>
          <w:b/>
          <w:sz w:val="28"/>
          <w:szCs w:val="28"/>
        </w:rPr>
        <w:t>Le</w:t>
      </w:r>
      <w:r w:rsidR="000E7058" w:rsidRPr="000E7058">
        <w:rPr>
          <w:rFonts w:ascii="Verdana" w:eastAsia="Verdana" w:hAnsi="Verdana" w:cs="Verdana"/>
          <w:b/>
          <w:sz w:val="28"/>
          <w:szCs w:val="28"/>
        </w:rPr>
        <w:t xml:space="preserve"> samedi</w:t>
      </w:r>
      <w:r w:rsidRPr="000E7058">
        <w:rPr>
          <w:rFonts w:ascii="Verdana" w:eastAsia="Verdana" w:hAnsi="Verdana" w:cs="Verdana"/>
          <w:b/>
          <w:sz w:val="28"/>
          <w:szCs w:val="28"/>
        </w:rPr>
        <w:t xml:space="preserve"> </w:t>
      </w:r>
      <w:r w:rsidRPr="000E7058">
        <w:rPr>
          <w:rFonts w:ascii="Verdana" w:eastAsia="Verdana" w:hAnsi="Verdana" w:cs="Verdana"/>
          <w:b/>
          <w:sz w:val="28"/>
          <w:szCs w:val="28"/>
        </w:rPr>
        <w:t>1 JUIN 202</w:t>
      </w:r>
      <w:r w:rsidR="00EA6D3B" w:rsidRPr="000E7058">
        <w:rPr>
          <w:rFonts w:ascii="Verdana" w:eastAsia="Verdana" w:hAnsi="Verdana" w:cs="Verdana"/>
          <w:b/>
          <w:sz w:val="28"/>
          <w:szCs w:val="28"/>
        </w:rPr>
        <w:t>2</w:t>
      </w:r>
    </w:p>
    <w:p w14:paraId="4FD9261D" w14:textId="77777777" w:rsidR="008270AE" w:rsidRDefault="00CE17C1">
      <w:pPr>
        <w:spacing w:after="0"/>
      </w:pPr>
      <w:r>
        <w:rPr>
          <w:rFonts w:ascii="Verdana" w:eastAsia="Verdana" w:hAnsi="Verdana" w:cs="Verdana"/>
          <w:sz w:val="24"/>
        </w:rPr>
        <w:t xml:space="preserve"> </w:t>
      </w:r>
    </w:p>
    <w:p w14:paraId="5897FC07" w14:textId="6DE79538" w:rsidR="008270AE" w:rsidRDefault="00CE17C1">
      <w:pPr>
        <w:spacing w:after="0"/>
      </w:pPr>
      <w:r>
        <w:rPr>
          <w:rFonts w:ascii="Verdana" w:eastAsia="Verdana" w:hAnsi="Verdana" w:cs="Verdana"/>
          <w:sz w:val="24"/>
        </w:rPr>
        <w:t xml:space="preserve"> </w:t>
      </w:r>
    </w:p>
    <w:p w14:paraId="59AC7C0C" w14:textId="77777777" w:rsidR="008270AE" w:rsidRDefault="00CE17C1">
      <w:pPr>
        <w:spacing w:after="0"/>
      </w:pPr>
      <w:r>
        <w:rPr>
          <w:rFonts w:ascii="Verdana" w:eastAsia="Verdana" w:hAnsi="Verdana" w:cs="Verdana"/>
          <w:b/>
          <w:sz w:val="20"/>
        </w:rPr>
        <w:t xml:space="preserve"> </w:t>
      </w:r>
    </w:p>
    <w:p w14:paraId="491FBA97" w14:textId="6B8ED8CD" w:rsidR="008270AE" w:rsidRDefault="00CE17C1">
      <w:pPr>
        <w:spacing w:after="0"/>
      </w:pPr>
      <w:r>
        <w:rPr>
          <w:rFonts w:ascii="Verdana" w:eastAsia="Verdana" w:hAnsi="Verdana" w:cs="Verdana"/>
          <w:b/>
          <w:sz w:val="20"/>
        </w:rPr>
        <w:t xml:space="preserve">Association UNE BOUFFÉE D’AIR POUR NATHAN </w:t>
      </w:r>
    </w:p>
    <w:p w14:paraId="614611B7" w14:textId="16C3B9AA" w:rsidR="008270AE" w:rsidRDefault="00CE17C1">
      <w:pPr>
        <w:spacing w:after="0"/>
        <w:ind w:left="-5" w:hanging="10"/>
      </w:pPr>
      <w:r>
        <w:rPr>
          <w:rFonts w:ascii="Verdana" w:eastAsia="Verdana" w:hAnsi="Verdana" w:cs="Verdana"/>
          <w:b/>
          <w:sz w:val="20"/>
        </w:rPr>
        <w:t xml:space="preserve">24 PLACE CHARLES DE GAULLE </w:t>
      </w:r>
    </w:p>
    <w:p w14:paraId="582271AB" w14:textId="77777777" w:rsidR="008270AE" w:rsidRDefault="00CE17C1">
      <w:pPr>
        <w:spacing w:after="0"/>
        <w:ind w:left="-5" w:hanging="10"/>
      </w:pPr>
      <w:r>
        <w:rPr>
          <w:rFonts w:ascii="Verdana" w:eastAsia="Verdana" w:hAnsi="Verdana" w:cs="Verdana"/>
          <w:b/>
          <w:sz w:val="20"/>
        </w:rPr>
        <w:t xml:space="preserve">73210 MACOT LA PLAGNE </w:t>
      </w:r>
    </w:p>
    <w:p w14:paraId="3C6FA54E" w14:textId="77777777" w:rsidR="008270AE" w:rsidRDefault="00CE17C1">
      <w:pPr>
        <w:spacing w:after="0"/>
        <w:ind w:left="-5" w:hanging="10"/>
        <w:rPr>
          <w:rFonts w:ascii="Verdana" w:eastAsia="Verdana" w:hAnsi="Verdana" w:cs="Verdana"/>
          <w:b/>
          <w:sz w:val="20"/>
        </w:rPr>
      </w:pPr>
      <w:r>
        <w:rPr>
          <w:rFonts w:ascii="Verdana" w:eastAsia="Verdana" w:hAnsi="Verdana" w:cs="Verdana"/>
          <w:b/>
          <w:sz w:val="20"/>
        </w:rPr>
        <w:t xml:space="preserve">LA PLAGNE TARENTAISE </w:t>
      </w:r>
    </w:p>
    <w:p w14:paraId="44F8BC1D" w14:textId="6465C38A" w:rsidR="00005865" w:rsidRDefault="00005865">
      <w:pPr>
        <w:spacing w:after="0"/>
        <w:ind w:left="-5" w:hanging="10"/>
      </w:pPr>
      <w:r>
        <w:rPr>
          <w:rFonts w:ascii="Verdana" w:eastAsia="Verdana" w:hAnsi="Verdana" w:cs="Verdana"/>
          <w:b/>
          <w:sz w:val="20"/>
        </w:rPr>
        <w:t>Tel : 06</w:t>
      </w:r>
      <w:r w:rsidR="0022300D">
        <w:rPr>
          <w:rFonts w:ascii="Verdana" w:eastAsia="Verdana" w:hAnsi="Verdana" w:cs="Verdana"/>
          <w:b/>
          <w:sz w:val="20"/>
        </w:rPr>
        <w:t>46121913 ou 0680488016</w:t>
      </w:r>
    </w:p>
    <w:p w14:paraId="222588AA" w14:textId="77777777" w:rsidR="008270AE" w:rsidRDefault="00CE17C1">
      <w:pPr>
        <w:spacing w:after="62"/>
      </w:pPr>
      <w:r>
        <w:rPr>
          <w:rFonts w:ascii="Verdana" w:eastAsia="Verdana" w:hAnsi="Verdana" w:cs="Verdana"/>
          <w:b/>
          <w:sz w:val="20"/>
        </w:rPr>
        <w:t xml:space="preserve"> </w:t>
      </w:r>
    </w:p>
    <w:p w14:paraId="14F8A7BE" w14:textId="77777777" w:rsidR="008270AE" w:rsidRDefault="00CE17C1">
      <w:pPr>
        <w:spacing w:after="0"/>
      </w:pPr>
      <w:r>
        <w:rPr>
          <w:rFonts w:ascii="Verdana" w:eastAsia="Verdana" w:hAnsi="Verdana" w:cs="Verdana"/>
          <w:b/>
          <w:sz w:val="28"/>
          <w:u w:val="single" w:color="000000"/>
        </w:rPr>
        <w:t>Règlement</w:t>
      </w:r>
      <w:r>
        <w:rPr>
          <w:rFonts w:ascii="Verdana" w:eastAsia="Verdana" w:hAnsi="Verdana" w:cs="Verdana"/>
          <w:b/>
          <w:sz w:val="28"/>
        </w:rPr>
        <w:t xml:space="preserve"> </w:t>
      </w:r>
    </w:p>
    <w:p w14:paraId="2247F087" w14:textId="77777777" w:rsidR="008270AE" w:rsidRDefault="00CE17C1">
      <w:pPr>
        <w:spacing w:after="0"/>
      </w:pPr>
      <w:r>
        <w:rPr>
          <w:rFonts w:ascii="Verdana" w:eastAsia="Verdana" w:hAnsi="Verdana" w:cs="Verdana"/>
          <w:sz w:val="20"/>
        </w:rPr>
        <w:t xml:space="preserve"> </w:t>
      </w:r>
    </w:p>
    <w:p w14:paraId="3CE32FFA" w14:textId="1B59D48D" w:rsidR="008270AE" w:rsidRDefault="00CE17C1">
      <w:pPr>
        <w:spacing w:after="1" w:line="242" w:lineRule="auto"/>
        <w:ind w:left="-5" w:right="46" w:hanging="10"/>
        <w:jc w:val="both"/>
      </w:pPr>
      <w:r>
        <w:rPr>
          <w:rFonts w:ascii="Verdana" w:eastAsia="Verdana" w:hAnsi="Verdana" w:cs="Verdana"/>
          <w:b/>
          <w:sz w:val="20"/>
          <w:u w:val="single" w:color="000000"/>
        </w:rPr>
        <w:t>Article 1</w:t>
      </w:r>
      <w:r>
        <w:rPr>
          <w:rFonts w:ascii="Verdana" w:eastAsia="Verdana" w:hAnsi="Verdana" w:cs="Verdana"/>
          <w:sz w:val="20"/>
        </w:rPr>
        <w:t xml:space="preserve"> : L’association</w:t>
      </w:r>
      <w:r>
        <w:t xml:space="preserve"> </w:t>
      </w:r>
      <w:r>
        <w:rPr>
          <w:rFonts w:ascii="Verdana" w:eastAsia="Verdana" w:hAnsi="Verdana" w:cs="Verdana"/>
          <w:sz w:val="20"/>
        </w:rPr>
        <w:t>UNE BOUFFÉE D’AIR POUR NATHAN est organisatrice du vide</w:t>
      </w:r>
      <w:r w:rsidR="00940073">
        <w:rPr>
          <w:rFonts w:ascii="Verdana" w:eastAsia="Verdana" w:hAnsi="Verdana" w:cs="Verdana"/>
          <w:sz w:val="20"/>
        </w:rPr>
        <w:t xml:space="preserve"> </w:t>
      </w:r>
      <w:r>
        <w:rPr>
          <w:rFonts w:ascii="Verdana" w:eastAsia="Verdana" w:hAnsi="Verdana" w:cs="Verdana"/>
          <w:sz w:val="20"/>
        </w:rPr>
        <w:t xml:space="preserve">greniers se tenant </w:t>
      </w:r>
      <w:r w:rsidRPr="00F52670">
        <w:rPr>
          <w:rFonts w:ascii="Verdana" w:eastAsia="Verdana" w:hAnsi="Verdana" w:cs="Verdana"/>
          <w:b/>
          <w:bCs/>
          <w:sz w:val="28"/>
          <w:szCs w:val="28"/>
        </w:rPr>
        <w:t xml:space="preserve">l’aire de chainage de Macot le </w:t>
      </w:r>
      <w:r w:rsidRPr="00F52670">
        <w:rPr>
          <w:rFonts w:ascii="Verdana" w:eastAsia="Verdana" w:hAnsi="Verdana" w:cs="Verdana"/>
          <w:b/>
          <w:bCs/>
          <w:sz w:val="28"/>
          <w:szCs w:val="28"/>
        </w:rPr>
        <w:t>1</w:t>
      </w:r>
      <w:r w:rsidRPr="00F52670">
        <w:rPr>
          <w:rFonts w:ascii="Verdana" w:eastAsia="Verdana" w:hAnsi="Verdana" w:cs="Verdana"/>
          <w:b/>
          <w:sz w:val="28"/>
          <w:szCs w:val="28"/>
        </w:rPr>
        <w:t xml:space="preserve"> juin 202</w:t>
      </w:r>
      <w:r>
        <w:rPr>
          <w:rFonts w:ascii="Verdana" w:eastAsia="Verdana" w:hAnsi="Verdana" w:cs="Verdana"/>
          <w:b/>
          <w:sz w:val="28"/>
          <w:szCs w:val="28"/>
        </w:rPr>
        <w:t>4</w:t>
      </w:r>
      <w:r w:rsidRPr="00F52670">
        <w:rPr>
          <w:rFonts w:ascii="Verdana" w:eastAsia="Verdana" w:hAnsi="Verdana" w:cs="Verdana"/>
          <w:b/>
          <w:sz w:val="28"/>
          <w:szCs w:val="28"/>
        </w:rPr>
        <w:t xml:space="preserve"> de 8h à 18h</w:t>
      </w:r>
      <w:r>
        <w:rPr>
          <w:rFonts w:ascii="Verdana" w:eastAsia="Verdana" w:hAnsi="Verdana" w:cs="Verdana"/>
          <w:sz w:val="20"/>
        </w:rPr>
        <w:t xml:space="preserve">. </w:t>
      </w:r>
      <w:r>
        <w:rPr>
          <w:rFonts w:ascii="Verdana" w:eastAsia="Verdana" w:hAnsi="Verdana" w:cs="Verdana"/>
          <w:b/>
          <w:color w:val="CC0000"/>
          <w:sz w:val="20"/>
        </w:rPr>
        <w:t xml:space="preserve">L’accueil des exposants débute à </w:t>
      </w:r>
      <w:r w:rsidR="00940073">
        <w:rPr>
          <w:rFonts w:ascii="Verdana" w:eastAsia="Verdana" w:hAnsi="Verdana" w:cs="Verdana"/>
          <w:b/>
          <w:color w:val="CC0000"/>
          <w:sz w:val="20"/>
        </w:rPr>
        <w:t>7</w:t>
      </w:r>
      <w:r>
        <w:rPr>
          <w:rFonts w:ascii="Verdana" w:eastAsia="Verdana" w:hAnsi="Verdana" w:cs="Verdana"/>
          <w:b/>
          <w:color w:val="CC0000"/>
          <w:sz w:val="20"/>
        </w:rPr>
        <w:t xml:space="preserve">h. L’installation peut se faire jusqu’à </w:t>
      </w:r>
      <w:r w:rsidR="00940073">
        <w:rPr>
          <w:rFonts w:ascii="Verdana" w:eastAsia="Verdana" w:hAnsi="Verdana" w:cs="Verdana"/>
          <w:b/>
          <w:color w:val="CC0000"/>
          <w:sz w:val="20"/>
        </w:rPr>
        <w:t>8</w:t>
      </w:r>
      <w:r>
        <w:rPr>
          <w:rFonts w:ascii="Verdana" w:eastAsia="Verdana" w:hAnsi="Verdana" w:cs="Verdana"/>
          <w:b/>
          <w:color w:val="CC0000"/>
          <w:sz w:val="20"/>
        </w:rPr>
        <w:t>H</w:t>
      </w:r>
      <w:r>
        <w:rPr>
          <w:rFonts w:ascii="Verdana" w:eastAsia="Verdana" w:hAnsi="Verdana" w:cs="Verdana"/>
          <w:sz w:val="20"/>
        </w:rPr>
        <w:t xml:space="preserve">. Il est rigoureusement interdit aux exposants de s’installer avant cet horaire de leur propre chef et sans s’être présenté aux organisateurs. </w:t>
      </w:r>
    </w:p>
    <w:p w14:paraId="72B467DA" w14:textId="77777777" w:rsidR="008270AE" w:rsidRDefault="00CE17C1">
      <w:pPr>
        <w:spacing w:after="0"/>
      </w:pPr>
      <w:r>
        <w:rPr>
          <w:rFonts w:ascii="Verdana" w:eastAsia="Verdana" w:hAnsi="Verdana" w:cs="Verdana"/>
          <w:sz w:val="20"/>
        </w:rPr>
        <w:t xml:space="preserve"> </w:t>
      </w:r>
    </w:p>
    <w:p w14:paraId="0E0114D4" w14:textId="77777777" w:rsidR="008270AE" w:rsidRDefault="00CE17C1">
      <w:pPr>
        <w:spacing w:after="4" w:line="250" w:lineRule="auto"/>
        <w:ind w:left="-5" w:right="55" w:hanging="10"/>
        <w:jc w:val="both"/>
      </w:pPr>
      <w:r>
        <w:rPr>
          <w:rFonts w:ascii="Verdana" w:eastAsia="Verdana" w:hAnsi="Verdana" w:cs="Verdana"/>
          <w:b/>
          <w:sz w:val="20"/>
          <w:u w:val="single" w:color="000000"/>
        </w:rPr>
        <w:t>Article 2</w:t>
      </w:r>
      <w:r>
        <w:rPr>
          <w:rFonts w:ascii="Verdana" w:eastAsia="Verdana" w:hAnsi="Verdana" w:cs="Verdana"/>
          <w:sz w:val="20"/>
        </w:rPr>
        <w:t xml:space="preserve"> : les emplacements sont attribués à partir de 7h. L’exposant doit communiquer les renseignements demandés pour son inscription au registre de la manifestation. </w:t>
      </w:r>
    </w:p>
    <w:p w14:paraId="5A88BB97" w14:textId="77777777" w:rsidR="008270AE" w:rsidRDefault="00CE17C1">
      <w:pPr>
        <w:spacing w:after="0"/>
      </w:pPr>
      <w:r>
        <w:rPr>
          <w:rFonts w:ascii="Verdana" w:eastAsia="Verdana" w:hAnsi="Verdana" w:cs="Verdana"/>
          <w:sz w:val="20"/>
        </w:rPr>
        <w:t xml:space="preserve">  </w:t>
      </w:r>
    </w:p>
    <w:p w14:paraId="4A9180FF" w14:textId="77777777" w:rsidR="008270AE" w:rsidRDefault="00CE17C1">
      <w:pPr>
        <w:spacing w:after="1" w:line="242" w:lineRule="auto"/>
        <w:ind w:left="-5" w:right="46" w:hanging="10"/>
        <w:jc w:val="both"/>
      </w:pPr>
      <w:r>
        <w:rPr>
          <w:rFonts w:ascii="Verdana" w:eastAsia="Verdana" w:hAnsi="Verdana" w:cs="Verdana"/>
          <w:b/>
          <w:sz w:val="20"/>
          <w:u w:val="single" w:color="000000"/>
        </w:rPr>
        <w:t>Article 3</w:t>
      </w:r>
      <w:r>
        <w:rPr>
          <w:rFonts w:ascii="Verdana" w:eastAsia="Verdana" w:hAnsi="Verdana" w:cs="Verdana"/>
          <w:sz w:val="20"/>
        </w:rPr>
        <w:t xml:space="preserve"> : dès son arrivée, l’exposant s’installera à l’emplacement qui lui est attribué par l’organisateur.  </w:t>
      </w:r>
    </w:p>
    <w:p w14:paraId="4B0E9B1D" w14:textId="77777777" w:rsidR="008270AE" w:rsidRDefault="00CE17C1">
      <w:pPr>
        <w:spacing w:after="0"/>
      </w:pPr>
      <w:r>
        <w:rPr>
          <w:rFonts w:ascii="Verdana" w:eastAsia="Verdana" w:hAnsi="Verdana" w:cs="Verdana"/>
          <w:sz w:val="20"/>
        </w:rPr>
        <w:t xml:space="preserve"> </w:t>
      </w:r>
    </w:p>
    <w:p w14:paraId="0A6197A2" w14:textId="77777777" w:rsidR="008270AE" w:rsidRDefault="00CE17C1">
      <w:pPr>
        <w:spacing w:after="1" w:line="242" w:lineRule="auto"/>
        <w:ind w:left="-5" w:right="46" w:hanging="10"/>
        <w:jc w:val="both"/>
      </w:pPr>
      <w:r>
        <w:rPr>
          <w:rFonts w:ascii="Verdana" w:eastAsia="Verdana" w:hAnsi="Verdana" w:cs="Verdana"/>
          <w:b/>
          <w:sz w:val="20"/>
          <w:u w:val="single" w:color="000000"/>
        </w:rPr>
        <w:t xml:space="preserve">Article 4 </w:t>
      </w:r>
      <w:r>
        <w:rPr>
          <w:rFonts w:ascii="Verdana" w:eastAsia="Verdana" w:hAnsi="Verdana" w:cs="Verdana"/>
          <w:sz w:val="20"/>
        </w:rPr>
        <w:t xml:space="preserve">: il est interdit de modifier la disposition des emplacements. L’organisateur seul sera habilité à le faire si nécessaire. </w:t>
      </w:r>
    </w:p>
    <w:p w14:paraId="5D02CB23" w14:textId="77777777" w:rsidR="008270AE" w:rsidRDefault="00CE17C1">
      <w:pPr>
        <w:spacing w:after="0"/>
      </w:pPr>
      <w:r>
        <w:rPr>
          <w:rFonts w:ascii="Verdana" w:eastAsia="Verdana" w:hAnsi="Verdana" w:cs="Verdana"/>
          <w:sz w:val="20"/>
        </w:rPr>
        <w:t xml:space="preserve"> </w:t>
      </w:r>
    </w:p>
    <w:p w14:paraId="4F37DAC6" w14:textId="6D0F8DAE" w:rsidR="008270AE" w:rsidRDefault="00CE17C1">
      <w:pPr>
        <w:spacing w:after="1" w:line="242" w:lineRule="auto"/>
        <w:ind w:left="-5" w:right="46" w:hanging="10"/>
        <w:jc w:val="both"/>
      </w:pPr>
      <w:r>
        <w:rPr>
          <w:rFonts w:ascii="Verdana" w:eastAsia="Verdana" w:hAnsi="Verdana" w:cs="Verdana"/>
          <w:b/>
          <w:sz w:val="20"/>
          <w:u w:val="single" w:color="000000"/>
        </w:rPr>
        <w:t>Article 5</w:t>
      </w:r>
      <w:r>
        <w:rPr>
          <w:rFonts w:ascii="Verdana" w:eastAsia="Verdana" w:hAnsi="Verdana" w:cs="Verdana"/>
          <w:sz w:val="20"/>
        </w:rPr>
        <w:t xml:space="preserve"> : les objets exposés demeurent sous la responsabilité de leur propriétaire. L’organisateur ne peut en aucun cas être tenu pour responsable des litiges tels que pertes, vols, casses ou autres détériorations. </w:t>
      </w:r>
    </w:p>
    <w:p w14:paraId="2CD0CEB3" w14:textId="77777777" w:rsidR="008270AE" w:rsidRDefault="00CE17C1">
      <w:pPr>
        <w:spacing w:after="0"/>
      </w:pPr>
      <w:r>
        <w:rPr>
          <w:rFonts w:ascii="Verdana" w:eastAsia="Verdana" w:hAnsi="Verdana" w:cs="Verdana"/>
          <w:sz w:val="20"/>
        </w:rPr>
        <w:t xml:space="preserve"> </w:t>
      </w:r>
    </w:p>
    <w:p w14:paraId="61966AAA" w14:textId="2F76B1E3" w:rsidR="008270AE" w:rsidRDefault="00CE17C1">
      <w:pPr>
        <w:spacing w:after="1" w:line="242" w:lineRule="auto"/>
        <w:ind w:left="-5" w:right="46" w:hanging="10"/>
        <w:jc w:val="both"/>
      </w:pPr>
      <w:r>
        <w:rPr>
          <w:rFonts w:ascii="Verdana" w:eastAsia="Verdana" w:hAnsi="Verdana" w:cs="Verdana"/>
          <w:b/>
          <w:sz w:val="20"/>
          <w:u w:val="single" w:color="000000"/>
        </w:rPr>
        <w:t>Article 6</w:t>
      </w:r>
      <w:r>
        <w:rPr>
          <w:rFonts w:ascii="Verdana" w:eastAsia="Verdana" w:hAnsi="Verdana" w:cs="Verdana"/>
          <w:sz w:val="20"/>
        </w:rPr>
        <w:t xml:space="preserve"> : les objets qui resteront invendus ne devront </w:t>
      </w:r>
      <w:r>
        <w:rPr>
          <w:rFonts w:ascii="Verdana" w:eastAsia="Verdana" w:hAnsi="Verdana" w:cs="Verdana"/>
          <w:sz w:val="20"/>
          <w:u w:val="single" w:color="000000"/>
        </w:rPr>
        <w:t>en aucun cas être abandonnés</w:t>
      </w:r>
      <w:r>
        <w:rPr>
          <w:rFonts w:ascii="Verdana" w:eastAsia="Verdana" w:hAnsi="Verdana" w:cs="Verdana"/>
          <w:sz w:val="20"/>
        </w:rPr>
        <w:t xml:space="preserve"> </w:t>
      </w:r>
      <w:r>
        <w:rPr>
          <w:rFonts w:ascii="Verdana" w:eastAsia="Verdana" w:hAnsi="Verdana" w:cs="Verdana"/>
          <w:sz w:val="20"/>
          <w:u w:val="single" w:color="000000"/>
        </w:rPr>
        <w:t>sur la chaussée</w:t>
      </w:r>
      <w:r>
        <w:rPr>
          <w:rFonts w:ascii="Verdana" w:eastAsia="Verdana" w:hAnsi="Verdana" w:cs="Verdana"/>
          <w:sz w:val="20"/>
        </w:rPr>
        <w:t xml:space="preserve"> à la fin de la journée. L’exposant s’engage donc à ramener les invendus ou à les mettre en décharge. </w:t>
      </w:r>
    </w:p>
    <w:p w14:paraId="6286DA17" w14:textId="77777777" w:rsidR="008270AE" w:rsidRDefault="00CE17C1">
      <w:pPr>
        <w:spacing w:after="0"/>
      </w:pPr>
      <w:r>
        <w:rPr>
          <w:rFonts w:ascii="Verdana" w:eastAsia="Verdana" w:hAnsi="Verdana" w:cs="Verdana"/>
          <w:sz w:val="20"/>
        </w:rPr>
        <w:t xml:space="preserve"> </w:t>
      </w:r>
    </w:p>
    <w:p w14:paraId="6A69987E" w14:textId="77777777" w:rsidR="008270AE" w:rsidRDefault="00CE17C1">
      <w:pPr>
        <w:spacing w:after="4" w:line="250" w:lineRule="auto"/>
        <w:ind w:left="-5" w:right="55" w:hanging="10"/>
        <w:jc w:val="both"/>
      </w:pPr>
      <w:r>
        <w:rPr>
          <w:rFonts w:ascii="Verdana" w:eastAsia="Verdana" w:hAnsi="Verdana" w:cs="Verdana"/>
          <w:b/>
          <w:sz w:val="20"/>
          <w:u w:val="single" w:color="000000"/>
        </w:rPr>
        <w:t>Article 7</w:t>
      </w:r>
      <w:r>
        <w:rPr>
          <w:rFonts w:ascii="Verdana" w:eastAsia="Verdana" w:hAnsi="Verdana" w:cs="Verdana"/>
          <w:sz w:val="20"/>
        </w:rPr>
        <w:t xml:space="preserve"> : la présence à cette journée implique l’acceptation du présent règlement sans restriction. Toute personne ne respectant pas cette réglementation sera priée de quitter les lieux, sans qu’elle puisse réclamer le remboursement pour son emplacement. </w:t>
      </w:r>
    </w:p>
    <w:p w14:paraId="700C0871" w14:textId="77777777" w:rsidR="008270AE" w:rsidRDefault="00CE17C1">
      <w:pPr>
        <w:spacing w:after="0"/>
      </w:pPr>
      <w:r>
        <w:rPr>
          <w:rFonts w:ascii="Verdana" w:eastAsia="Verdana" w:hAnsi="Verdana" w:cs="Verdana"/>
          <w:sz w:val="20"/>
        </w:rPr>
        <w:t xml:space="preserve"> </w:t>
      </w:r>
    </w:p>
    <w:p w14:paraId="18ACBBC2" w14:textId="3510BEEB" w:rsidR="008270AE" w:rsidRDefault="00CE17C1">
      <w:pPr>
        <w:spacing w:after="4" w:line="250" w:lineRule="auto"/>
        <w:ind w:left="-5" w:right="55" w:hanging="10"/>
        <w:jc w:val="both"/>
        <w:rPr>
          <w:rFonts w:ascii="Verdana" w:eastAsia="Verdana" w:hAnsi="Verdana" w:cs="Verdana"/>
          <w:b/>
          <w:bCs/>
          <w:color w:val="FF0000"/>
          <w:sz w:val="20"/>
        </w:rPr>
      </w:pPr>
      <w:r>
        <w:rPr>
          <w:rFonts w:ascii="Verdana" w:eastAsia="Verdana" w:hAnsi="Verdana" w:cs="Verdana"/>
          <w:b/>
          <w:sz w:val="20"/>
          <w:u w:val="single" w:color="000000"/>
        </w:rPr>
        <w:t>Article 8</w:t>
      </w:r>
      <w:r>
        <w:rPr>
          <w:rFonts w:ascii="Verdana" w:eastAsia="Verdana" w:hAnsi="Verdana" w:cs="Verdana"/>
          <w:sz w:val="20"/>
        </w:rPr>
        <w:t xml:space="preserve"> : </w:t>
      </w:r>
      <w:r w:rsidR="00940073" w:rsidRPr="00940073">
        <w:rPr>
          <w:rFonts w:ascii="Verdana" w:eastAsia="Verdana" w:hAnsi="Verdana" w:cs="Verdana"/>
          <w:b/>
          <w:bCs/>
          <w:color w:val="FF0000"/>
          <w:sz w:val="20"/>
        </w:rPr>
        <w:t>TOUS STAND</w:t>
      </w:r>
      <w:r w:rsidR="00EC739B">
        <w:rPr>
          <w:rFonts w:ascii="Verdana" w:eastAsia="Verdana" w:hAnsi="Verdana" w:cs="Verdana"/>
          <w:b/>
          <w:bCs/>
          <w:color w:val="FF0000"/>
          <w:sz w:val="20"/>
        </w:rPr>
        <w:t>S</w:t>
      </w:r>
      <w:r w:rsidR="00940073" w:rsidRPr="00940073">
        <w:rPr>
          <w:rFonts w:ascii="Verdana" w:eastAsia="Verdana" w:hAnsi="Verdana" w:cs="Verdana"/>
          <w:b/>
          <w:bCs/>
          <w:color w:val="FF0000"/>
          <w:sz w:val="20"/>
        </w:rPr>
        <w:t xml:space="preserve"> DE NOUR</w:t>
      </w:r>
      <w:r w:rsidR="00EC739B">
        <w:rPr>
          <w:rFonts w:ascii="Verdana" w:eastAsia="Verdana" w:hAnsi="Verdana" w:cs="Verdana"/>
          <w:b/>
          <w:bCs/>
          <w:color w:val="FF0000"/>
          <w:sz w:val="20"/>
        </w:rPr>
        <w:t>RI</w:t>
      </w:r>
      <w:r w:rsidR="00940073" w:rsidRPr="00940073">
        <w:rPr>
          <w:rFonts w:ascii="Verdana" w:eastAsia="Verdana" w:hAnsi="Verdana" w:cs="Verdana"/>
          <w:b/>
          <w:bCs/>
          <w:color w:val="FF0000"/>
          <w:sz w:val="20"/>
        </w:rPr>
        <w:t>TURE</w:t>
      </w:r>
      <w:r w:rsidR="00A1771C">
        <w:rPr>
          <w:rFonts w:ascii="Verdana" w:eastAsia="Verdana" w:hAnsi="Verdana" w:cs="Verdana"/>
          <w:b/>
          <w:bCs/>
          <w:color w:val="FF0000"/>
          <w:sz w:val="20"/>
        </w:rPr>
        <w:t>S</w:t>
      </w:r>
      <w:r w:rsidR="00940073" w:rsidRPr="00940073">
        <w:rPr>
          <w:rFonts w:ascii="Verdana" w:eastAsia="Verdana" w:hAnsi="Verdana" w:cs="Verdana"/>
          <w:b/>
          <w:bCs/>
          <w:color w:val="FF0000"/>
          <w:sz w:val="20"/>
        </w:rPr>
        <w:t xml:space="preserve"> ET BOISSON</w:t>
      </w:r>
      <w:r w:rsidR="00EC739B">
        <w:rPr>
          <w:rFonts w:ascii="Verdana" w:eastAsia="Verdana" w:hAnsi="Verdana" w:cs="Verdana"/>
          <w:b/>
          <w:bCs/>
          <w:color w:val="FF0000"/>
          <w:sz w:val="20"/>
        </w:rPr>
        <w:t>S</w:t>
      </w:r>
      <w:r w:rsidR="00940073" w:rsidRPr="00940073">
        <w:rPr>
          <w:rFonts w:ascii="Verdana" w:eastAsia="Verdana" w:hAnsi="Verdana" w:cs="Verdana"/>
          <w:b/>
          <w:bCs/>
          <w:color w:val="FF0000"/>
          <w:sz w:val="20"/>
        </w:rPr>
        <w:t xml:space="preserve"> NE SONT PAS AUTORISÉ</w:t>
      </w:r>
      <w:r w:rsidR="00EC739B">
        <w:rPr>
          <w:rFonts w:ascii="Verdana" w:eastAsia="Verdana" w:hAnsi="Verdana" w:cs="Verdana"/>
          <w:b/>
          <w:bCs/>
          <w:color w:val="FF0000"/>
          <w:sz w:val="20"/>
        </w:rPr>
        <w:t>S</w:t>
      </w:r>
    </w:p>
    <w:p w14:paraId="4E2D8404" w14:textId="5F04A1C7" w:rsidR="00940073" w:rsidRDefault="00940073">
      <w:pPr>
        <w:spacing w:after="4" w:line="250" w:lineRule="auto"/>
        <w:ind w:left="-5" w:right="55" w:hanging="10"/>
        <w:jc w:val="both"/>
      </w:pPr>
      <w:r>
        <w:rPr>
          <w:rFonts w:ascii="Verdana" w:eastAsia="Verdana" w:hAnsi="Verdana" w:cs="Verdana"/>
          <w:b/>
          <w:sz w:val="20"/>
          <w:u w:val="single" w:color="000000"/>
        </w:rPr>
        <w:t>Ceux-ci étant réservé à l’association organisatrice</w:t>
      </w:r>
    </w:p>
    <w:p w14:paraId="35ABB9C0" w14:textId="77777777" w:rsidR="008270AE" w:rsidRDefault="00CE17C1">
      <w:pPr>
        <w:spacing w:after="0"/>
      </w:pPr>
      <w:r>
        <w:rPr>
          <w:rFonts w:ascii="Verdana" w:eastAsia="Verdana" w:hAnsi="Verdana" w:cs="Verdana"/>
          <w:sz w:val="20"/>
        </w:rPr>
        <w:t xml:space="preserve"> </w:t>
      </w:r>
    </w:p>
    <w:p w14:paraId="1801BE0A" w14:textId="77777777" w:rsidR="008270AE" w:rsidRDefault="00CE17C1">
      <w:pPr>
        <w:spacing w:after="4" w:line="250" w:lineRule="auto"/>
        <w:ind w:left="-5" w:right="55" w:hanging="10"/>
        <w:jc w:val="both"/>
      </w:pPr>
      <w:r>
        <w:rPr>
          <w:rFonts w:ascii="Verdana" w:eastAsia="Verdana" w:hAnsi="Verdana" w:cs="Verdana"/>
          <w:b/>
          <w:sz w:val="20"/>
          <w:u w:val="single" w:color="000000"/>
        </w:rPr>
        <w:t>Article 9</w:t>
      </w:r>
      <w:r>
        <w:rPr>
          <w:rFonts w:ascii="Verdana" w:eastAsia="Verdana" w:hAnsi="Verdana" w:cs="Verdana"/>
          <w:sz w:val="20"/>
        </w:rPr>
        <w:t xml:space="preserve"> : pour le bon déroulement du vide-greniers et par respect pour les visiteurs,</w:t>
      </w:r>
      <w:r>
        <w:rPr>
          <w:rFonts w:ascii="Verdana" w:eastAsia="Verdana" w:hAnsi="Verdana" w:cs="Verdana"/>
          <w:b/>
          <w:color w:val="CC0000"/>
          <w:sz w:val="20"/>
        </w:rPr>
        <w:t xml:space="preserve"> les exposants ne doivent pas démonter et partir avant 17h. </w:t>
      </w:r>
    </w:p>
    <w:p w14:paraId="15E43D75" w14:textId="77777777" w:rsidR="008270AE" w:rsidRDefault="00CE17C1">
      <w:pPr>
        <w:spacing w:after="0"/>
      </w:pPr>
      <w:r>
        <w:rPr>
          <w:rFonts w:ascii="Verdana" w:eastAsia="Verdana" w:hAnsi="Verdana" w:cs="Verdana"/>
          <w:sz w:val="20"/>
        </w:rPr>
        <w:t xml:space="preserve"> </w:t>
      </w:r>
    </w:p>
    <w:p w14:paraId="70167157" w14:textId="77777777" w:rsidR="008270AE" w:rsidRDefault="00CE17C1">
      <w:pPr>
        <w:spacing w:after="4" w:line="250" w:lineRule="auto"/>
        <w:ind w:left="-5" w:right="55" w:hanging="10"/>
        <w:jc w:val="both"/>
      </w:pPr>
      <w:r>
        <w:rPr>
          <w:rFonts w:ascii="Verdana" w:eastAsia="Verdana" w:hAnsi="Verdana" w:cs="Verdana"/>
          <w:b/>
          <w:sz w:val="20"/>
          <w:u w:val="single" w:color="000000"/>
        </w:rPr>
        <w:t>Article 10</w:t>
      </w:r>
      <w:r>
        <w:rPr>
          <w:rFonts w:ascii="Verdana" w:eastAsia="Verdana" w:hAnsi="Verdana" w:cs="Verdana"/>
          <w:sz w:val="20"/>
        </w:rPr>
        <w:t xml:space="preserve"> : Toute inscription au vide-greniers de l’association UNE BOUFFÉE D’AIR POUR NATHAN vaut acceptation des précédents articles. </w:t>
      </w:r>
    </w:p>
    <w:p w14:paraId="2494DDD5" w14:textId="5A09CCC3" w:rsidR="008270AE" w:rsidRDefault="00CE17C1" w:rsidP="008228BA">
      <w:pPr>
        <w:spacing w:after="571"/>
      </w:pPr>
      <w:r>
        <w:t xml:space="preserve"> </w:t>
      </w:r>
    </w:p>
    <w:sectPr w:rsidR="008270AE">
      <w:pgSz w:w="11906" w:h="16838"/>
      <w:pgMar w:top="599" w:right="1356" w:bottom="71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AE"/>
    <w:rsid w:val="00005865"/>
    <w:rsid w:val="000E7058"/>
    <w:rsid w:val="0022300D"/>
    <w:rsid w:val="0024329F"/>
    <w:rsid w:val="0040226A"/>
    <w:rsid w:val="008228BA"/>
    <w:rsid w:val="008270AE"/>
    <w:rsid w:val="00940073"/>
    <w:rsid w:val="00A1771C"/>
    <w:rsid w:val="00CE17C1"/>
    <w:rsid w:val="00CF013B"/>
    <w:rsid w:val="00E74BE1"/>
    <w:rsid w:val="00EA6D3B"/>
    <w:rsid w:val="00EC739B"/>
    <w:rsid w:val="00F52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0A237"/>
  <w15:docId w15:val="{5594B751-1111-482F-BDB0-D1BBE4BB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53"/>
      <w:outlineLvl w:val="0"/>
    </w:pPr>
    <w:rPr>
      <w:rFonts w:ascii="Verdana" w:eastAsia="Verdana" w:hAnsi="Verdana" w:cs="Verdana"/>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marie regazzoni</dc:creator>
  <cp:keywords/>
  <cp:lastModifiedBy>rose marie regazzoni</cp:lastModifiedBy>
  <cp:revision>4</cp:revision>
  <dcterms:created xsi:type="dcterms:W3CDTF">2024-03-21T12:14:00Z</dcterms:created>
  <dcterms:modified xsi:type="dcterms:W3CDTF">2024-03-21T12:15:00Z</dcterms:modified>
</cp:coreProperties>
</file>